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0AF" w:rsidRPr="00502F16" w:rsidRDefault="003453B1" w:rsidP="003453B1">
      <w:pPr>
        <w:jc w:val="both"/>
        <w:rPr>
          <w:rFonts w:ascii="Times New Roman" w:hAnsi="Times New Roman" w:cs="Times New Roman"/>
          <w:b/>
          <w:sz w:val="40"/>
          <w:szCs w:val="40"/>
        </w:rPr>
      </w:pPr>
      <w:r w:rsidRPr="00502F16">
        <w:rPr>
          <w:rFonts w:ascii="Times New Roman" w:hAnsi="Times New Roman" w:cs="Times New Roman"/>
          <w:b/>
          <w:sz w:val="40"/>
          <w:szCs w:val="40"/>
        </w:rPr>
        <w:t>ΛΕΞΕΙΣ ΓΙΑ ΕΠΑΝΑΛΗΨΗ</w:t>
      </w:r>
      <w:r w:rsidR="00C84D31" w:rsidRPr="00502F16">
        <w:rPr>
          <w:rFonts w:ascii="Times New Roman" w:hAnsi="Times New Roman" w:cs="Times New Roman"/>
          <w:b/>
          <w:sz w:val="40"/>
          <w:szCs w:val="40"/>
        </w:rPr>
        <w:t xml:space="preserve"> (30/3/2020)</w:t>
      </w:r>
    </w:p>
    <w:p w:rsidR="003453B1" w:rsidRDefault="003453B1" w:rsidP="003453B1">
      <w:pPr>
        <w:jc w:val="both"/>
        <w:rPr>
          <w:rFonts w:ascii="Times New Roman" w:hAnsi="Times New Roman" w:cs="Times New Roman"/>
          <w:sz w:val="32"/>
          <w:szCs w:val="32"/>
        </w:rPr>
      </w:pPr>
      <w:r>
        <w:rPr>
          <w:rFonts w:ascii="Times New Roman" w:hAnsi="Times New Roman" w:cs="Times New Roman"/>
          <w:b/>
          <w:sz w:val="32"/>
          <w:szCs w:val="32"/>
        </w:rPr>
        <w:t>(</w:t>
      </w:r>
      <w:r>
        <w:rPr>
          <w:rFonts w:ascii="Times New Roman" w:hAnsi="Times New Roman" w:cs="Times New Roman"/>
          <w:sz w:val="32"/>
          <w:szCs w:val="32"/>
        </w:rPr>
        <w:t>Γράφετε στο τετράδιο τις λέξεις, τη μία κάτω από την άλλη</w:t>
      </w:r>
      <w:r w:rsidR="00E17376" w:rsidRPr="00E17376">
        <w:rPr>
          <w:rFonts w:ascii="Times New Roman" w:hAnsi="Times New Roman" w:cs="Times New Roman"/>
          <w:sz w:val="32"/>
          <w:szCs w:val="32"/>
        </w:rPr>
        <w:t xml:space="preserve">, </w:t>
      </w:r>
      <w:r w:rsidR="00E17376">
        <w:rPr>
          <w:rFonts w:ascii="Times New Roman" w:hAnsi="Times New Roman" w:cs="Times New Roman"/>
          <w:sz w:val="32"/>
          <w:szCs w:val="32"/>
        </w:rPr>
        <w:t>αφήνοντας κάθε φορά γραμμή,</w:t>
      </w:r>
      <w:r>
        <w:rPr>
          <w:rFonts w:ascii="Times New Roman" w:hAnsi="Times New Roman" w:cs="Times New Roman"/>
          <w:sz w:val="32"/>
          <w:szCs w:val="32"/>
        </w:rPr>
        <w:t xml:space="preserve"> στον ενικό αριθμό. Τις διαβάζει και μετά δίπλα τις γράφει στον πληθυντικό αριθμό. Αφού τις καλύψετε με ένα χαρτί για να μην τις βλέπει, τις επαναλαμβάνετε αργά μια μία για να τις γράφει σαν Ορθογραφία στον Ενικό αλλά και στον Πληθυντικό αριθμό</w:t>
      </w:r>
      <w:r w:rsidR="005A0630">
        <w:rPr>
          <w:rFonts w:ascii="Times New Roman" w:hAnsi="Times New Roman" w:cs="Times New Roman"/>
          <w:sz w:val="32"/>
          <w:szCs w:val="32"/>
        </w:rPr>
        <w:t>, για το οι λέμε το οι του πληθυντικού και όχι όμικρον γιώτα ή το οι της οικογένειας</w:t>
      </w:r>
      <w:r w:rsidR="00CE0812">
        <w:rPr>
          <w:rFonts w:ascii="Times New Roman" w:hAnsi="Times New Roman" w:cs="Times New Roman"/>
          <w:sz w:val="32"/>
          <w:szCs w:val="32"/>
        </w:rPr>
        <w:t xml:space="preserve"> Τις λέξεις που δεν έχουν πληθυντικό αριθμό τις ξαναγράφ</w:t>
      </w:r>
      <w:r w:rsidR="00F32123">
        <w:rPr>
          <w:rFonts w:ascii="Times New Roman" w:hAnsi="Times New Roman" w:cs="Times New Roman"/>
          <w:sz w:val="32"/>
          <w:szCs w:val="32"/>
        </w:rPr>
        <w:t>ει</w:t>
      </w:r>
      <w:r w:rsidR="00CE0812">
        <w:rPr>
          <w:rFonts w:ascii="Times New Roman" w:hAnsi="Times New Roman" w:cs="Times New Roman"/>
          <w:sz w:val="32"/>
          <w:szCs w:val="32"/>
        </w:rPr>
        <w:t xml:space="preserve"> όπως είναι</w:t>
      </w:r>
      <w:r>
        <w:rPr>
          <w:rFonts w:ascii="Times New Roman" w:hAnsi="Times New Roman" w:cs="Times New Roman"/>
          <w:sz w:val="32"/>
          <w:szCs w:val="32"/>
        </w:rPr>
        <w:t xml:space="preserve">. Αν δυσκολεύεται κοιτάζει πάλι τη λέξη και τη γράφει. Οι λέξεις είναι για 5 ημέρες. Μια ομάδα λέξεων την ημέρα). </w:t>
      </w:r>
      <w:r w:rsidR="004B0CB5">
        <w:rPr>
          <w:rFonts w:ascii="Times New Roman" w:hAnsi="Times New Roman" w:cs="Times New Roman"/>
          <w:sz w:val="32"/>
          <w:szCs w:val="32"/>
        </w:rPr>
        <w:t xml:space="preserve">                                 (1)</w:t>
      </w:r>
    </w:p>
    <w:p w:rsidR="00E12421" w:rsidRPr="0039281E" w:rsidRDefault="00F26026"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type id="_x0000_t32" coordsize="21600,21600" o:spt="32" o:oned="t" path="m,l21600,21600e" filled="f">
            <v:path arrowok="t" fillok="f" o:connecttype="none"/>
            <o:lock v:ext="edit" shapetype="t"/>
          </v:shapetype>
          <v:shape id="_x0000_s1027" type="#_x0000_t32" style="position:absolute;left:0;text-align:left;margin-left:108.5pt;margin-top:15.95pt;width:70.4pt;height:0;z-index:251659264" o:connectortype="straight">
            <v:stroke endarrow="block"/>
          </v:shape>
        </w:pict>
      </w:r>
      <w:r w:rsidR="00343F81" w:rsidRPr="0039281E">
        <w:rPr>
          <w:rFonts w:ascii="Times New Roman" w:hAnsi="Times New Roman" w:cs="Times New Roman"/>
          <w:sz w:val="40"/>
          <w:szCs w:val="40"/>
        </w:rPr>
        <w:t xml:space="preserve">το κουνούπι  </w:t>
      </w:r>
    </w:p>
    <w:p w:rsidR="00E12421" w:rsidRPr="0039281E" w:rsidRDefault="00F26026"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28" type="#_x0000_t32" style="position:absolute;left:0;text-align:left;margin-left:89.3pt;margin-top:17.9pt;width:70.4pt;height:0;z-index:251660288" o:connectortype="straight">
            <v:stroke endarrow="block"/>
          </v:shape>
        </w:pict>
      </w:r>
      <w:r w:rsidR="00343F81" w:rsidRPr="0039281E">
        <w:rPr>
          <w:rFonts w:ascii="Times New Roman" w:hAnsi="Times New Roman" w:cs="Times New Roman"/>
          <w:sz w:val="40"/>
          <w:szCs w:val="40"/>
        </w:rPr>
        <w:t>το</w:t>
      </w:r>
      <w:r w:rsidR="00E12421" w:rsidRPr="0039281E">
        <w:rPr>
          <w:rFonts w:ascii="Times New Roman" w:hAnsi="Times New Roman" w:cs="Times New Roman"/>
          <w:sz w:val="40"/>
          <w:szCs w:val="40"/>
        </w:rPr>
        <w:t xml:space="preserve"> κο</w:t>
      </w:r>
      <w:r w:rsidR="00343F81" w:rsidRPr="0039281E">
        <w:rPr>
          <w:rFonts w:ascii="Times New Roman" w:hAnsi="Times New Roman" w:cs="Times New Roman"/>
          <w:sz w:val="40"/>
          <w:szCs w:val="40"/>
        </w:rPr>
        <w:t>υτί</w:t>
      </w:r>
    </w:p>
    <w:p w:rsidR="00E12421" w:rsidRPr="0039281E" w:rsidRDefault="00F26026"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29" type="#_x0000_t32" style="position:absolute;left:0;text-align:left;margin-left:80.5pt;margin-top:11.25pt;width:70.4pt;height:0;z-index:251661312" o:connectortype="straight">
            <v:stroke endarrow="block"/>
          </v:shape>
        </w:pict>
      </w:r>
      <w:r w:rsidR="00343F81" w:rsidRPr="0039281E">
        <w:rPr>
          <w:rFonts w:ascii="Times New Roman" w:hAnsi="Times New Roman" w:cs="Times New Roman"/>
          <w:sz w:val="40"/>
          <w:szCs w:val="40"/>
        </w:rPr>
        <w:t>το</w:t>
      </w:r>
      <w:r w:rsidR="00E12421" w:rsidRPr="0039281E">
        <w:rPr>
          <w:rFonts w:ascii="Times New Roman" w:hAnsi="Times New Roman" w:cs="Times New Roman"/>
          <w:sz w:val="40"/>
          <w:szCs w:val="40"/>
        </w:rPr>
        <w:t xml:space="preserve"> </w:t>
      </w:r>
      <w:r w:rsidR="00343F81" w:rsidRPr="0039281E">
        <w:rPr>
          <w:rFonts w:ascii="Times New Roman" w:hAnsi="Times New Roman" w:cs="Times New Roman"/>
          <w:sz w:val="40"/>
          <w:szCs w:val="40"/>
        </w:rPr>
        <w:t>πουλί</w:t>
      </w:r>
      <w:r w:rsidR="00710506" w:rsidRPr="0039281E">
        <w:rPr>
          <w:rFonts w:ascii="Times New Roman" w:hAnsi="Times New Roman" w:cs="Times New Roman"/>
          <w:sz w:val="40"/>
          <w:szCs w:val="40"/>
        </w:rPr>
        <w:t xml:space="preserve">                            </w:t>
      </w:r>
    </w:p>
    <w:p w:rsidR="00E12421" w:rsidRPr="0039281E" w:rsidRDefault="00F26026"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30" type="#_x0000_t32" style="position:absolute;left:0;text-align:left;margin-left:94.9pt;margin-top:13.65pt;width:70.4pt;height:0;z-index:251662336" o:connectortype="straight">
            <v:stroke endarrow="block"/>
          </v:shape>
        </w:pict>
      </w:r>
      <w:r w:rsidR="00343F81" w:rsidRPr="0039281E">
        <w:rPr>
          <w:rFonts w:ascii="Times New Roman" w:hAnsi="Times New Roman" w:cs="Times New Roman"/>
          <w:sz w:val="40"/>
          <w:szCs w:val="40"/>
        </w:rPr>
        <w:t>τ</w:t>
      </w:r>
      <w:r w:rsidR="00E12421" w:rsidRPr="0039281E">
        <w:rPr>
          <w:rFonts w:ascii="Times New Roman" w:hAnsi="Times New Roman" w:cs="Times New Roman"/>
          <w:sz w:val="40"/>
          <w:szCs w:val="40"/>
        </w:rPr>
        <w:t xml:space="preserve">ο </w:t>
      </w:r>
      <w:r w:rsidR="00343F81" w:rsidRPr="0039281E">
        <w:rPr>
          <w:rFonts w:ascii="Times New Roman" w:hAnsi="Times New Roman" w:cs="Times New Roman"/>
          <w:sz w:val="40"/>
          <w:szCs w:val="40"/>
        </w:rPr>
        <w:t>κουνέλι</w:t>
      </w:r>
      <w:r w:rsidR="00710506" w:rsidRPr="0039281E">
        <w:rPr>
          <w:rFonts w:ascii="Times New Roman" w:hAnsi="Times New Roman" w:cs="Times New Roman"/>
          <w:sz w:val="40"/>
          <w:szCs w:val="40"/>
        </w:rPr>
        <w:t xml:space="preserve">                              </w:t>
      </w:r>
    </w:p>
    <w:p w:rsidR="00E12421" w:rsidRPr="0039281E" w:rsidRDefault="00F26026"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31" type="#_x0000_t32" style="position:absolute;left:0;text-align:left;margin-left:80.5pt;margin-top:16.55pt;width:70.4pt;height:0;z-index:251663360" o:connectortype="straight">
            <v:stroke endarrow="block"/>
          </v:shape>
        </w:pict>
      </w:r>
      <w:r w:rsidR="00343F81" w:rsidRPr="0039281E">
        <w:rPr>
          <w:rFonts w:ascii="Times New Roman" w:hAnsi="Times New Roman" w:cs="Times New Roman"/>
          <w:sz w:val="40"/>
          <w:szCs w:val="40"/>
        </w:rPr>
        <w:t>η</w:t>
      </w:r>
      <w:r w:rsidR="00E12421" w:rsidRPr="0039281E">
        <w:rPr>
          <w:rFonts w:ascii="Times New Roman" w:hAnsi="Times New Roman" w:cs="Times New Roman"/>
          <w:sz w:val="40"/>
          <w:szCs w:val="40"/>
        </w:rPr>
        <w:t xml:space="preserve"> </w:t>
      </w:r>
      <w:r w:rsidR="00343F81" w:rsidRPr="0039281E">
        <w:rPr>
          <w:rFonts w:ascii="Times New Roman" w:hAnsi="Times New Roman" w:cs="Times New Roman"/>
          <w:sz w:val="40"/>
          <w:szCs w:val="40"/>
        </w:rPr>
        <w:t>κούνια</w:t>
      </w:r>
    </w:p>
    <w:p w:rsidR="00E12421" w:rsidRPr="0039281E" w:rsidRDefault="00F26026"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32" type="#_x0000_t32" style="position:absolute;left:0;text-align:left;margin-left:84.5pt;margin-top:15.3pt;width:70.4pt;height:0;z-index:251664384" o:connectortype="straight">
            <v:stroke endarrow="block"/>
          </v:shape>
        </w:pict>
      </w:r>
      <w:r w:rsidR="00E12421" w:rsidRPr="0039281E">
        <w:rPr>
          <w:rFonts w:ascii="Times New Roman" w:hAnsi="Times New Roman" w:cs="Times New Roman"/>
          <w:sz w:val="40"/>
          <w:szCs w:val="40"/>
        </w:rPr>
        <w:t xml:space="preserve">η </w:t>
      </w:r>
      <w:r w:rsidR="00343F81" w:rsidRPr="0039281E">
        <w:rPr>
          <w:rFonts w:ascii="Times New Roman" w:hAnsi="Times New Roman" w:cs="Times New Roman"/>
          <w:sz w:val="40"/>
          <w:szCs w:val="40"/>
        </w:rPr>
        <w:t>Λουκία</w:t>
      </w:r>
    </w:p>
    <w:p w:rsidR="00E12421" w:rsidRPr="0039281E" w:rsidRDefault="00F26026"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33" type="#_x0000_t32" style="position:absolute;left:0;text-align:left;margin-left:106.1pt;margin-top:16.45pt;width:70.4pt;height:0;z-index:251665408" o:connectortype="straight">
            <v:stroke endarrow="block"/>
          </v:shape>
        </w:pict>
      </w:r>
      <w:r w:rsidR="00343F81" w:rsidRPr="0039281E">
        <w:rPr>
          <w:rFonts w:ascii="Times New Roman" w:hAnsi="Times New Roman" w:cs="Times New Roman"/>
          <w:sz w:val="40"/>
          <w:szCs w:val="40"/>
        </w:rPr>
        <w:t>η</w:t>
      </w:r>
      <w:r w:rsidR="00E12421" w:rsidRPr="0039281E">
        <w:rPr>
          <w:rFonts w:ascii="Times New Roman" w:hAnsi="Times New Roman" w:cs="Times New Roman"/>
          <w:sz w:val="40"/>
          <w:szCs w:val="40"/>
        </w:rPr>
        <w:t xml:space="preserve"> κ</w:t>
      </w:r>
      <w:r w:rsidR="00343F81" w:rsidRPr="0039281E">
        <w:rPr>
          <w:rFonts w:ascii="Times New Roman" w:hAnsi="Times New Roman" w:cs="Times New Roman"/>
          <w:sz w:val="40"/>
          <w:szCs w:val="40"/>
        </w:rPr>
        <w:t>ουλούρα</w:t>
      </w:r>
      <w:r w:rsidR="00515416" w:rsidRPr="0039281E">
        <w:rPr>
          <w:rFonts w:ascii="Times New Roman" w:hAnsi="Times New Roman" w:cs="Times New Roman"/>
          <w:sz w:val="40"/>
          <w:szCs w:val="40"/>
        </w:rPr>
        <w:t xml:space="preserve"> </w:t>
      </w:r>
    </w:p>
    <w:p w:rsidR="00E12421" w:rsidRPr="0039281E" w:rsidRDefault="00F26026"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34" type="#_x0000_t32" style="position:absolute;left:0;text-align:left;margin-left:99.7pt;margin-top:11.05pt;width:70.4pt;height:0;z-index:251666432" o:connectortype="straight">
            <v:stroke endarrow="block"/>
          </v:shape>
        </w:pict>
      </w:r>
      <w:r w:rsidR="00343F81" w:rsidRPr="0039281E">
        <w:rPr>
          <w:rFonts w:ascii="Times New Roman" w:hAnsi="Times New Roman" w:cs="Times New Roman"/>
          <w:sz w:val="40"/>
          <w:szCs w:val="40"/>
        </w:rPr>
        <w:t>η</w:t>
      </w:r>
      <w:r w:rsidR="00E12421" w:rsidRPr="0039281E">
        <w:rPr>
          <w:rFonts w:ascii="Times New Roman" w:hAnsi="Times New Roman" w:cs="Times New Roman"/>
          <w:sz w:val="40"/>
          <w:szCs w:val="40"/>
        </w:rPr>
        <w:t xml:space="preserve"> </w:t>
      </w:r>
      <w:r w:rsidR="00343F81" w:rsidRPr="0039281E">
        <w:rPr>
          <w:rFonts w:ascii="Times New Roman" w:hAnsi="Times New Roman" w:cs="Times New Roman"/>
          <w:sz w:val="40"/>
          <w:szCs w:val="40"/>
        </w:rPr>
        <w:t>τουλίπα</w:t>
      </w:r>
      <w:r w:rsidR="00515416" w:rsidRPr="0039281E">
        <w:rPr>
          <w:rFonts w:ascii="Times New Roman" w:hAnsi="Times New Roman" w:cs="Times New Roman"/>
          <w:sz w:val="40"/>
          <w:szCs w:val="40"/>
        </w:rPr>
        <w:t xml:space="preserve"> </w:t>
      </w:r>
    </w:p>
    <w:p w:rsidR="00E12421" w:rsidRPr="0039281E" w:rsidRDefault="00F26026"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86" type="#_x0000_t32" style="position:absolute;left:0;text-align:left;margin-left:113.3pt;margin-top:14.75pt;width:70.4pt;height:0;z-index:251716608" o:connectortype="straight">
            <v:stroke endarrow="block"/>
          </v:shape>
        </w:pict>
      </w:r>
      <w:r w:rsidR="00E12421" w:rsidRPr="0039281E">
        <w:rPr>
          <w:rFonts w:ascii="Times New Roman" w:hAnsi="Times New Roman" w:cs="Times New Roman"/>
          <w:sz w:val="40"/>
          <w:szCs w:val="40"/>
        </w:rPr>
        <w:t xml:space="preserve">το </w:t>
      </w:r>
      <w:r w:rsidR="00343F81" w:rsidRPr="0039281E">
        <w:rPr>
          <w:rFonts w:ascii="Times New Roman" w:hAnsi="Times New Roman" w:cs="Times New Roman"/>
          <w:sz w:val="40"/>
          <w:szCs w:val="40"/>
        </w:rPr>
        <w:t>πουκάμισο</w:t>
      </w:r>
      <w:r w:rsidR="00E12421" w:rsidRPr="0039281E">
        <w:rPr>
          <w:rFonts w:ascii="Times New Roman" w:hAnsi="Times New Roman" w:cs="Times New Roman"/>
          <w:sz w:val="40"/>
          <w:szCs w:val="40"/>
        </w:rPr>
        <w:t xml:space="preserve"> </w:t>
      </w:r>
    </w:p>
    <w:p w:rsidR="00FE7E0E" w:rsidRPr="0039281E" w:rsidRDefault="00F26026"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88" type="#_x0000_t32" style="position:absolute;left:0;text-align:left;margin-left:106.1pt;margin-top:14.7pt;width:80pt;height:.8pt;z-index:251717632" o:connectortype="straight">
            <v:stroke endarrow="block"/>
          </v:shape>
        </w:pict>
      </w:r>
      <w:r>
        <w:rPr>
          <w:rFonts w:ascii="Times New Roman" w:hAnsi="Times New Roman" w:cs="Times New Roman"/>
          <w:noProof/>
          <w:sz w:val="40"/>
          <w:szCs w:val="40"/>
          <w:lang w:eastAsia="el-GR"/>
        </w:rPr>
        <w:pict>
          <v:shape id="_x0000_s1037" type="#_x0000_t32" style="position:absolute;left:0;text-align:left;margin-left:-29.9pt;margin-top:27.5pt;width:615.2pt;height:.8pt;z-index:251668480" o:connectortype="straight" strokeweight="2.25pt"/>
        </w:pict>
      </w:r>
      <w:r w:rsidR="00FE7E0E" w:rsidRPr="0039281E">
        <w:rPr>
          <w:rFonts w:ascii="Times New Roman" w:hAnsi="Times New Roman" w:cs="Times New Roman"/>
          <w:sz w:val="40"/>
          <w:szCs w:val="40"/>
        </w:rPr>
        <w:t>το νούφαρο</w:t>
      </w:r>
      <w:r w:rsidR="00AA259A" w:rsidRPr="0039281E">
        <w:rPr>
          <w:rFonts w:ascii="Times New Roman" w:hAnsi="Times New Roman" w:cs="Times New Roman"/>
          <w:sz w:val="40"/>
          <w:szCs w:val="40"/>
        </w:rPr>
        <w:t xml:space="preserve"> </w:t>
      </w:r>
    </w:p>
    <w:p w:rsidR="00E12421" w:rsidRPr="0039281E" w:rsidRDefault="00B74F5D" w:rsidP="003453B1">
      <w:pPr>
        <w:jc w:val="both"/>
        <w:rPr>
          <w:rFonts w:ascii="Times New Roman" w:hAnsi="Times New Roman" w:cs="Times New Roman"/>
          <w:sz w:val="40"/>
          <w:szCs w:val="40"/>
        </w:rPr>
      </w:pPr>
      <w:r w:rsidRPr="0039281E">
        <w:rPr>
          <w:rFonts w:ascii="Times New Roman" w:hAnsi="Times New Roman" w:cs="Times New Roman"/>
          <w:sz w:val="40"/>
          <w:szCs w:val="40"/>
        </w:rPr>
        <w:t xml:space="preserve">                                                             </w:t>
      </w:r>
      <w:r w:rsidR="004B0CB5" w:rsidRPr="0039281E">
        <w:rPr>
          <w:rFonts w:ascii="Times New Roman" w:hAnsi="Times New Roman" w:cs="Times New Roman"/>
          <w:sz w:val="40"/>
          <w:szCs w:val="40"/>
        </w:rPr>
        <w:t xml:space="preserve"> (2)</w:t>
      </w:r>
    </w:p>
    <w:p w:rsidR="00B74F5D" w:rsidRPr="0039281E" w:rsidRDefault="00F26026"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39" type="#_x0000_t32" style="position:absolute;left:0;text-align:left;margin-left:94.9pt;margin-top:17.4pt;width:70.4pt;height:0;z-index:251670528" o:connectortype="straight">
            <v:stroke endarrow="block"/>
          </v:shape>
        </w:pict>
      </w:r>
      <w:r w:rsidR="00B74F5D" w:rsidRPr="0039281E">
        <w:rPr>
          <w:rFonts w:ascii="Times New Roman" w:hAnsi="Times New Roman" w:cs="Times New Roman"/>
          <w:sz w:val="40"/>
          <w:szCs w:val="40"/>
        </w:rPr>
        <w:t xml:space="preserve">το </w:t>
      </w:r>
      <w:r w:rsidR="009C4627" w:rsidRPr="0039281E">
        <w:rPr>
          <w:rFonts w:ascii="Times New Roman" w:hAnsi="Times New Roman" w:cs="Times New Roman"/>
          <w:sz w:val="40"/>
          <w:szCs w:val="40"/>
        </w:rPr>
        <w:t>κουτάλ</w:t>
      </w:r>
      <w:r w:rsidR="00B74F5D" w:rsidRPr="0039281E">
        <w:rPr>
          <w:rFonts w:ascii="Times New Roman" w:hAnsi="Times New Roman" w:cs="Times New Roman"/>
          <w:sz w:val="40"/>
          <w:szCs w:val="40"/>
        </w:rPr>
        <w:t>ι</w:t>
      </w:r>
    </w:p>
    <w:p w:rsidR="00B74F5D" w:rsidRPr="0039281E" w:rsidRDefault="00F26026"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40" type="#_x0000_t32" style="position:absolute;left:0;text-align:left;margin-left:89.3pt;margin-top:15.4pt;width:70.4pt;height:0;z-index:251671552" o:connectortype="straight">
            <v:stroke endarrow="block"/>
          </v:shape>
        </w:pict>
      </w:r>
      <w:r w:rsidR="00B74F5D" w:rsidRPr="0039281E">
        <w:rPr>
          <w:rFonts w:ascii="Times New Roman" w:hAnsi="Times New Roman" w:cs="Times New Roman"/>
          <w:sz w:val="40"/>
          <w:szCs w:val="40"/>
        </w:rPr>
        <w:t xml:space="preserve">το </w:t>
      </w:r>
      <w:r w:rsidR="00D50E8A" w:rsidRPr="0039281E">
        <w:rPr>
          <w:rFonts w:ascii="Times New Roman" w:hAnsi="Times New Roman" w:cs="Times New Roman"/>
          <w:sz w:val="40"/>
          <w:szCs w:val="40"/>
        </w:rPr>
        <w:t>πιρούν</w:t>
      </w:r>
      <w:r w:rsidR="00B74F5D" w:rsidRPr="0039281E">
        <w:rPr>
          <w:rFonts w:ascii="Times New Roman" w:hAnsi="Times New Roman" w:cs="Times New Roman"/>
          <w:sz w:val="40"/>
          <w:szCs w:val="40"/>
        </w:rPr>
        <w:t>ι</w:t>
      </w:r>
    </w:p>
    <w:p w:rsidR="00B74F5D" w:rsidRPr="0039281E" w:rsidRDefault="00F26026"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41" type="#_x0000_t32" style="position:absolute;left:0;text-align:left;margin-left:80.5pt;margin-top:15.75pt;width:70.4pt;height:0;z-index:251672576" o:connectortype="straight">
            <v:stroke endarrow="block"/>
          </v:shape>
        </w:pict>
      </w:r>
      <w:r w:rsidR="00B74F5D" w:rsidRPr="0039281E">
        <w:rPr>
          <w:rFonts w:ascii="Times New Roman" w:hAnsi="Times New Roman" w:cs="Times New Roman"/>
          <w:sz w:val="40"/>
          <w:szCs w:val="40"/>
        </w:rPr>
        <w:t xml:space="preserve">η </w:t>
      </w:r>
      <w:r w:rsidR="00377EE2" w:rsidRPr="0039281E">
        <w:rPr>
          <w:rFonts w:ascii="Times New Roman" w:hAnsi="Times New Roman" w:cs="Times New Roman"/>
          <w:sz w:val="40"/>
          <w:szCs w:val="40"/>
        </w:rPr>
        <w:t>σουπιά</w:t>
      </w:r>
    </w:p>
    <w:p w:rsidR="00B74F5D" w:rsidRPr="0039281E" w:rsidRDefault="00F26026"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lastRenderedPageBreak/>
        <w:pict>
          <v:shape id="_x0000_s1042" type="#_x0000_t32" style="position:absolute;left:0;text-align:left;margin-left:75.7pt;margin-top:16.75pt;width:70.4pt;height:0;z-index:251673600" o:connectortype="straight">
            <v:stroke endarrow="block"/>
          </v:shape>
        </w:pict>
      </w:r>
      <w:r w:rsidR="00B74F5D" w:rsidRPr="0039281E">
        <w:rPr>
          <w:rFonts w:ascii="Times New Roman" w:hAnsi="Times New Roman" w:cs="Times New Roman"/>
          <w:sz w:val="40"/>
          <w:szCs w:val="40"/>
        </w:rPr>
        <w:t xml:space="preserve">η </w:t>
      </w:r>
      <w:r w:rsidR="00377EE2" w:rsidRPr="0039281E">
        <w:rPr>
          <w:rFonts w:ascii="Times New Roman" w:hAnsi="Times New Roman" w:cs="Times New Roman"/>
          <w:sz w:val="40"/>
          <w:szCs w:val="40"/>
        </w:rPr>
        <w:t>σούπα</w:t>
      </w:r>
    </w:p>
    <w:p w:rsidR="00B74F5D" w:rsidRPr="0039281E" w:rsidRDefault="00F26026"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43" type="#_x0000_t32" style="position:absolute;left:0;text-align:left;margin-left:109.3pt;margin-top:16.3pt;width:70.4pt;height:0;z-index:251674624" o:connectortype="straight">
            <v:stroke endarrow="block"/>
          </v:shape>
        </w:pict>
      </w:r>
      <w:r w:rsidR="00377EE2" w:rsidRPr="0039281E">
        <w:rPr>
          <w:rFonts w:ascii="Times New Roman" w:hAnsi="Times New Roman" w:cs="Times New Roman"/>
          <w:sz w:val="40"/>
          <w:szCs w:val="40"/>
        </w:rPr>
        <w:t>το σουβλάκι</w:t>
      </w:r>
    </w:p>
    <w:p w:rsidR="00B74F5D" w:rsidRPr="0039281E" w:rsidRDefault="00F26026"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44" type="#_x0000_t32" style="position:absolute;left:0;text-align:left;margin-left:93.3pt;margin-top:15.9pt;width:70.4pt;height:0;z-index:251675648" o:connectortype="straight">
            <v:stroke endarrow="block"/>
          </v:shape>
        </w:pict>
      </w:r>
      <w:r w:rsidR="00377EE2" w:rsidRPr="0039281E">
        <w:rPr>
          <w:rFonts w:ascii="Times New Roman" w:hAnsi="Times New Roman" w:cs="Times New Roman"/>
          <w:sz w:val="40"/>
          <w:szCs w:val="40"/>
        </w:rPr>
        <w:t>το κουτάβι</w:t>
      </w:r>
    </w:p>
    <w:p w:rsidR="00B74F5D" w:rsidRPr="0039281E" w:rsidRDefault="00F26026"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45" type="#_x0000_t32" style="position:absolute;left:0;text-align:left;margin-left:93.3pt;margin-top:16.25pt;width:70.4pt;height:0;z-index:251676672" o:connectortype="straight">
            <v:stroke endarrow="block"/>
          </v:shape>
        </w:pict>
      </w:r>
      <w:r w:rsidR="00081DA1" w:rsidRPr="0039281E">
        <w:rPr>
          <w:rFonts w:ascii="Times New Roman" w:hAnsi="Times New Roman" w:cs="Times New Roman"/>
          <w:sz w:val="40"/>
          <w:szCs w:val="40"/>
        </w:rPr>
        <w:t>ο παππούς</w:t>
      </w:r>
    </w:p>
    <w:p w:rsidR="00B74F5D" w:rsidRPr="0039281E" w:rsidRDefault="00F26026"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46" type="#_x0000_t32" style="position:absolute;left:0;text-align:left;margin-left:78.9pt;margin-top:11.2pt;width:70.4pt;height:0;z-index:251677696" o:connectortype="straight">
            <v:stroke endarrow="block"/>
          </v:shape>
        </w:pict>
      </w:r>
      <w:r w:rsidR="00081DA1" w:rsidRPr="0039281E">
        <w:rPr>
          <w:rFonts w:ascii="Times New Roman" w:hAnsi="Times New Roman" w:cs="Times New Roman"/>
          <w:sz w:val="40"/>
          <w:szCs w:val="40"/>
        </w:rPr>
        <w:t>η φωλιά</w:t>
      </w:r>
    </w:p>
    <w:p w:rsidR="00C0770C" w:rsidRPr="0039281E" w:rsidRDefault="00F26026"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47" type="#_x0000_t32" style="position:absolute;left:0;text-align:left;margin-left:78.9pt;margin-top:10.45pt;width:70.4pt;height:0;z-index:251678720" o:connectortype="straight">
            <v:stroke endarrow="block"/>
          </v:shape>
        </w:pict>
      </w:r>
      <w:r w:rsidR="00C0770C" w:rsidRPr="0039281E">
        <w:rPr>
          <w:rFonts w:ascii="Times New Roman" w:hAnsi="Times New Roman" w:cs="Times New Roman"/>
          <w:sz w:val="40"/>
          <w:szCs w:val="40"/>
        </w:rPr>
        <w:t xml:space="preserve">το </w:t>
      </w:r>
      <w:r w:rsidR="00081DA1" w:rsidRPr="0039281E">
        <w:rPr>
          <w:rFonts w:ascii="Times New Roman" w:hAnsi="Times New Roman" w:cs="Times New Roman"/>
          <w:sz w:val="40"/>
          <w:szCs w:val="40"/>
        </w:rPr>
        <w:t>φίδι</w:t>
      </w:r>
    </w:p>
    <w:p w:rsidR="00C0770C" w:rsidRPr="0039281E" w:rsidRDefault="00F26026"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48" type="#_x0000_t32" style="position:absolute;left:0;text-align:left;margin-left:86.1pt;margin-top:12.9pt;width:70.4pt;height:0;z-index:251679744" o:connectortype="straight">
            <v:stroke endarrow="block"/>
          </v:shape>
        </w:pict>
      </w:r>
      <w:r>
        <w:rPr>
          <w:rFonts w:ascii="Times New Roman" w:hAnsi="Times New Roman" w:cs="Times New Roman"/>
          <w:noProof/>
          <w:sz w:val="40"/>
          <w:szCs w:val="40"/>
          <w:lang w:eastAsia="el-GR"/>
        </w:rPr>
        <w:pict>
          <v:shape id="_x0000_s1050" type="#_x0000_t32" style="position:absolute;left:0;text-align:left;margin-left:-40.3pt;margin-top:30.5pt;width:615.2pt;height:.8pt;z-index:251680768" o:connectortype="straight" strokeweight="2.25pt"/>
        </w:pict>
      </w:r>
      <w:r w:rsidR="00081DA1" w:rsidRPr="0039281E">
        <w:rPr>
          <w:rFonts w:ascii="Times New Roman" w:hAnsi="Times New Roman" w:cs="Times New Roman"/>
          <w:sz w:val="40"/>
          <w:szCs w:val="40"/>
        </w:rPr>
        <w:t>το πιάτο</w:t>
      </w:r>
    </w:p>
    <w:p w:rsidR="00C0770C" w:rsidRPr="0039281E" w:rsidRDefault="00BF4A42" w:rsidP="003453B1">
      <w:pPr>
        <w:jc w:val="both"/>
        <w:rPr>
          <w:rFonts w:ascii="Times New Roman" w:hAnsi="Times New Roman" w:cs="Times New Roman"/>
          <w:sz w:val="40"/>
          <w:szCs w:val="40"/>
        </w:rPr>
      </w:pPr>
      <w:r w:rsidRPr="0039281E">
        <w:rPr>
          <w:rFonts w:ascii="Times New Roman" w:hAnsi="Times New Roman" w:cs="Times New Roman"/>
          <w:sz w:val="40"/>
          <w:szCs w:val="40"/>
        </w:rPr>
        <w:t xml:space="preserve">                                            </w:t>
      </w:r>
      <w:r w:rsidR="00B44A61" w:rsidRPr="0039281E">
        <w:rPr>
          <w:rFonts w:ascii="Times New Roman" w:hAnsi="Times New Roman" w:cs="Times New Roman"/>
          <w:sz w:val="40"/>
          <w:szCs w:val="40"/>
        </w:rPr>
        <w:t xml:space="preserve">             </w:t>
      </w:r>
      <w:r w:rsidRPr="0039281E">
        <w:rPr>
          <w:rFonts w:ascii="Times New Roman" w:hAnsi="Times New Roman" w:cs="Times New Roman"/>
          <w:sz w:val="40"/>
          <w:szCs w:val="40"/>
        </w:rPr>
        <w:t>(3)</w:t>
      </w:r>
    </w:p>
    <w:p w:rsidR="00710506" w:rsidRPr="0039281E" w:rsidRDefault="00F26026"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51" type="#_x0000_t32" style="position:absolute;left:0;text-align:left;margin-left:70.1pt;margin-top:15.6pt;width:70.4pt;height:0;z-index:251681792" o:connectortype="straight">
            <v:stroke endarrow="block"/>
          </v:shape>
        </w:pict>
      </w:r>
      <w:r w:rsidR="00047A26" w:rsidRPr="0039281E">
        <w:rPr>
          <w:rFonts w:ascii="Times New Roman" w:hAnsi="Times New Roman" w:cs="Times New Roman"/>
          <w:sz w:val="40"/>
          <w:szCs w:val="40"/>
        </w:rPr>
        <w:t>το σπίτι</w:t>
      </w:r>
      <w:r w:rsidR="007C037E" w:rsidRPr="0039281E">
        <w:rPr>
          <w:rFonts w:ascii="Times New Roman" w:hAnsi="Times New Roman" w:cs="Times New Roman"/>
          <w:sz w:val="40"/>
          <w:szCs w:val="40"/>
        </w:rPr>
        <w:t xml:space="preserve"> </w:t>
      </w:r>
    </w:p>
    <w:p w:rsidR="00FC0538" w:rsidRPr="0039281E" w:rsidRDefault="00F26026"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52" type="#_x0000_t32" style="position:absolute;left:0;text-align:left;margin-left:70.1pt;margin-top:12.2pt;width:70.4pt;height:0;z-index:251682816" o:connectortype="straight">
            <v:stroke endarrow="block"/>
          </v:shape>
        </w:pict>
      </w:r>
      <w:r w:rsidR="00047A26" w:rsidRPr="0039281E">
        <w:rPr>
          <w:rFonts w:ascii="Times New Roman" w:hAnsi="Times New Roman" w:cs="Times New Roman"/>
          <w:sz w:val="40"/>
          <w:szCs w:val="40"/>
        </w:rPr>
        <w:t>γιατί</w:t>
      </w:r>
    </w:p>
    <w:p w:rsidR="00FC0538" w:rsidRPr="0039281E" w:rsidRDefault="00F26026"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53" type="#_x0000_t32" style="position:absolute;left:0;text-align:left;margin-left:86.1pt;margin-top:17.9pt;width:70.4pt;height:0;z-index:251683840" o:connectortype="straight">
            <v:stroke endarrow="block"/>
          </v:shape>
        </w:pict>
      </w:r>
      <w:r w:rsidR="00FC0538" w:rsidRPr="0039281E">
        <w:rPr>
          <w:rFonts w:ascii="Times New Roman" w:hAnsi="Times New Roman" w:cs="Times New Roman"/>
          <w:sz w:val="40"/>
          <w:szCs w:val="40"/>
        </w:rPr>
        <w:t xml:space="preserve">το </w:t>
      </w:r>
      <w:r w:rsidR="00047A26" w:rsidRPr="0039281E">
        <w:rPr>
          <w:rFonts w:ascii="Times New Roman" w:hAnsi="Times New Roman" w:cs="Times New Roman"/>
          <w:sz w:val="40"/>
          <w:szCs w:val="40"/>
        </w:rPr>
        <w:t>αστέρι</w:t>
      </w:r>
    </w:p>
    <w:p w:rsidR="00FC0538" w:rsidRPr="0039281E" w:rsidRDefault="00F26026"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54" type="#_x0000_t32" style="position:absolute;left:0;text-align:left;margin-left:108.5pt;margin-top:17.45pt;width:70.4pt;height:0;z-index:251684864" o:connectortype="straight">
            <v:stroke endarrow="block"/>
          </v:shape>
        </w:pict>
      </w:r>
      <w:r w:rsidR="00FC0538" w:rsidRPr="0039281E">
        <w:rPr>
          <w:rFonts w:ascii="Times New Roman" w:hAnsi="Times New Roman" w:cs="Times New Roman"/>
          <w:sz w:val="40"/>
          <w:szCs w:val="40"/>
        </w:rPr>
        <w:t xml:space="preserve">το </w:t>
      </w:r>
      <w:r w:rsidR="00047A26" w:rsidRPr="0039281E">
        <w:rPr>
          <w:rFonts w:ascii="Times New Roman" w:hAnsi="Times New Roman" w:cs="Times New Roman"/>
          <w:sz w:val="40"/>
          <w:szCs w:val="40"/>
        </w:rPr>
        <w:t>λουλούδι</w:t>
      </w:r>
    </w:p>
    <w:p w:rsidR="00FC0538" w:rsidRPr="0039281E" w:rsidRDefault="00F26026"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55" type="#_x0000_t32" style="position:absolute;left:0;text-align:left;margin-left:100.5pt;margin-top:16.2pt;width:70.4pt;height:0;z-index:251685888" o:connectortype="straight">
            <v:stroke endarrow="block"/>
          </v:shape>
        </w:pict>
      </w:r>
      <w:r w:rsidR="00FC0538" w:rsidRPr="0039281E">
        <w:rPr>
          <w:rFonts w:ascii="Times New Roman" w:hAnsi="Times New Roman" w:cs="Times New Roman"/>
          <w:sz w:val="40"/>
          <w:szCs w:val="40"/>
        </w:rPr>
        <w:t>τ</w:t>
      </w:r>
      <w:r w:rsidR="0012539D" w:rsidRPr="0039281E">
        <w:rPr>
          <w:rFonts w:ascii="Times New Roman" w:hAnsi="Times New Roman" w:cs="Times New Roman"/>
          <w:sz w:val="40"/>
          <w:szCs w:val="40"/>
        </w:rPr>
        <w:t>ο χελιδόν</w:t>
      </w:r>
      <w:r w:rsidR="0000482A" w:rsidRPr="0039281E">
        <w:rPr>
          <w:rFonts w:ascii="Times New Roman" w:hAnsi="Times New Roman" w:cs="Times New Roman"/>
          <w:sz w:val="40"/>
          <w:szCs w:val="40"/>
        </w:rPr>
        <w:t>ι</w:t>
      </w:r>
    </w:p>
    <w:p w:rsidR="00FC0538" w:rsidRPr="0039281E" w:rsidRDefault="00F26026"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56" type="#_x0000_t32" style="position:absolute;left:0;text-align:left;margin-left:82.1pt;margin-top:17.35pt;width:70.4pt;height:0;z-index:251686912" o:connectortype="straight">
            <v:stroke endarrow="block"/>
          </v:shape>
        </w:pict>
      </w:r>
      <w:r w:rsidR="0000482A" w:rsidRPr="0039281E">
        <w:rPr>
          <w:rFonts w:ascii="Times New Roman" w:hAnsi="Times New Roman" w:cs="Times New Roman"/>
          <w:sz w:val="40"/>
          <w:szCs w:val="40"/>
        </w:rPr>
        <w:t>το γυαλί</w:t>
      </w:r>
    </w:p>
    <w:p w:rsidR="00FC0538" w:rsidRPr="0039281E" w:rsidRDefault="00F26026"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57" type="#_x0000_t32" style="position:absolute;left:0;text-align:left;margin-left:70.1pt;margin-top:15.3pt;width:70.4pt;height:0;z-index:251687936" o:connectortype="straight">
            <v:stroke endarrow="block"/>
          </v:shape>
        </w:pict>
      </w:r>
      <w:r w:rsidR="0000482A" w:rsidRPr="0039281E">
        <w:rPr>
          <w:rFonts w:ascii="Times New Roman" w:hAnsi="Times New Roman" w:cs="Times New Roman"/>
          <w:sz w:val="40"/>
          <w:szCs w:val="40"/>
        </w:rPr>
        <w:t>το ζάρι</w:t>
      </w:r>
    </w:p>
    <w:p w:rsidR="00FC0538" w:rsidRPr="0039281E" w:rsidRDefault="00F26026"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58" type="#_x0000_t32" style="position:absolute;left:0;text-align:left;margin-left:86.1pt;margin-top:15.65pt;width:70.4pt;height:0;z-index:251688960" o:connectortype="straight">
            <v:stroke endarrow="block"/>
          </v:shape>
        </w:pict>
      </w:r>
      <w:r w:rsidR="0000482A" w:rsidRPr="0039281E">
        <w:rPr>
          <w:rFonts w:ascii="Times New Roman" w:hAnsi="Times New Roman" w:cs="Times New Roman"/>
          <w:sz w:val="40"/>
          <w:szCs w:val="40"/>
        </w:rPr>
        <w:t>το καράβι</w:t>
      </w:r>
    </w:p>
    <w:p w:rsidR="00FC0538" w:rsidRPr="0039281E" w:rsidRDefault="00F26026"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59" type="#_x0000_t32" style="position:absolute;left:0;text-align:left;margin-left:93.3pt;margin-top:16pt;width:70.4pt;height:0;z-index:251689984" o:connectortype="straight">
            <v:stroke endarrow="block"/>
          </v:shape>
        </w:pict>
      </w:r>
      <w:r w:rsidR="0000482A" w:rsidRPr="0039281E">
        <w:rPr>
          <w:rFonts w:ascii="Times New Roman" w:hAnsi="Times New Roman" w:cs="Times New Roman"/>
          <w:sz w:val="40"/>
          <w:szCs w:val="40"/>
        </w:rPr>
        <w:t>το μολύβι</w:t>
      </w:r>
    </w:p>
    <w:p w:rsidR="00FC0538" w:rsidRPr="0039281E" w:rsidRDefault="00F26026"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61" type="#_x0000_t32" style="position:absolute;left:0;text-align:left;margin-left:-40.3pt;margin-top:29.35pt;width:615.2pt;height:.8pt;z-index:251692032" o:connectortype="straight" strokeweight="2.25pt"/>
        </w:pict>
      </w:r>
      <w:r>
        <w:rPr>
          <w:rFonts w:ascii="Times New Roman" w:hAnsi="Times New Roman" w:cs="Times New Roman"/>
          <w:noProof/>
          <w:sz w:val="40"/>
          <w:szCs w:val="40"/>
          <w:lang w:eastAsia="el-GR"/>
        </w:rPr>
        <w:pict>
          <v:shape id="_x0000_s1060" type="#_x0000_t32" style="position:absolute;left:0;text-align:left;margin-left:70.1pt;margin-top:11.75pt;width:70.4pt;height:0;z-index:251691008" o:connectortype="straight">
            <v:stroke endarrow="block"/>
          </v:shape>
        </w:pict>
      </w:r>
      <w:r w:rsidR="00FC0538" w:rsidRPr="0039281E">
        <w:rPr>
          <w:rFonts w:ascii="Times New Roman" w:hAnsi="Times New Roman" w:cs="Times New Roman"/>
          <w:sz w:val="40"/>
          <w:szCs w:val="40"/>
        </w:rPr>
        <w:t xml:space="preserve">η </w:t>
      </w:r>
      <w:r w:rsidR="0000482A" w:rsidRPr="0039281E">
        <w:rPr>
          <w:rFonts w:ascii="Times New Roman" w:hAnsi="Times New Roman" w:cs="Times New Roman"/>
          <w:sz w:val="40"/>
          <w:szCs w:val="40"/>
        </w:rPr>
        <w:t>φωτιά</w:t>
      </w:r>
    </w:p>
    <w:p w:rsidR="00FC0538" w:rsidRPr="0039281E" w:rsidRDefault="00354018" w:rsidP="003453B1">
      <w:pPr>
        <w:jc w:val="both"/>
        <w:rPr>
          <w:rFonts w:ascii="Times New Roman" w:hAnsi="Times New Roman" w:cs="Times New Roman"/>
          <w:sz w:val="40"/>
          <w:szCs w:val="40"/>
        </w:rPr>
      </w:pPr>
      <w:r w:rsidRPr="0039281E">
        <w:rPr>
          <w:rFonts w:ascii="Times New Roman" w:hAnsi="Times New Roman" w:cs="Times New Roman"/>
          <w:sz w:val="40"/>
          <w:szCs w:val="40"/>
        </w:rPr>
        <w:t xml:space="preserve">                                            </w:t>
      </w:r>
      <w:r w:rsidR="00156D18" w:rsidRPr="0039281E">
        <w:rPr>
          <w:rFonts w:ascii="Times New Roman" w:hAnsi="Times New Roman" w:cs="Times New Roman"/>
          <w:sz w:val="40"/>
          <w:szCs w:val="40"/>
        </w:rPr>
        <w:t xml:space="preserve">               (4)</w:t>
      </w:r>
    </w:p>
    <w:p w:rsidR="00156D18" w:rsidRPr="0039281E" w:rsidRDefault="00F26026"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66" type="#_x0000_t32" style="position:absolute;left:0;text-align:left;margin-left:66.9pt;margin-top:16.25pt;width:70.4pt;height:0;z-index:251697152" o:connectortype="straight">
            <v:stroke endarrow="block"/>
          </v:shape>
        </w:pict>
      </w:r>
      <w:r w:rsidR="008C3013" w:rsidRPr="0039281E">
        <w:rPr>
          <w:rFonts w:ascii="Times New Roman" w:hAnsi="Times New Roman" w:cs="Times New Roman"/>
          <w:sz w:val="40"/>
          <w:szCs w:val="40"/>
        </w:rPr>
        <w:t>η</w:t>
      </w:r>
      <w:r w:rsidR="00156D18" w:rsidRPr="0039281E">
        <w:rPr>
          <w:rFonts w:ascii="Times New Roman" w:hAnsi="Times New Roman" w:cs="Times New Roman"/>
          <w:sz w:val="40"/>
          <w:szCs w:val="40"/>
        </w:rPr>
        <w:t xml:space="preserve"> μ</w:t>
      </w:r>
      <w:r w:rsidR="008C3013" w:rsidRPr="0039281E">
        <w:rPr>
          <w:rFonts w:ascii="Times New Roman" w:hAnsi="Times New Roman" w:cs="Times New Roman"/>
          <w:sz w:val="40"/>
          <w:szCs w:val="40"/>
        </w:rPr>
        <w:t>ηλιά</w:t>
      </w:r>
    </w:p>
    <w:p w:rsidR="00156D18" w:rsidRPr="0039281E" w:rsidRDefault="00F26026"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lastRenderedPageBreak/>
        <w:pict>
          <v:shape id="_x0000_s1067" type="#_x0000_t32" style="position:absolute;left:0;text-align:left;margin-left:86.1pt;margin-top:15.15pt;width:70.4pt;height:0;z-index:251698176" o:connectortype="straight">
            <v:stroke endarrow="block"/>
          </v:shape>
        </w:pict>
      </w:r>
      <w:r w:rsidR="008C3013" w:rsidRPr="0039281E">
        <w:rPr>
          <w:rFonts w:ascii="Times New Roman" w:hAnsi="Times New Roman" w:cs="Times New Roman"/>
          <w:sz w:val="40"/>
          <w:szCs w:val="40"/>
        </w:rPr>
        <w:t>η λεμονιά</w:t>
      </w:r>
    </w:p>
    <w:p w:rsidR="00156D18" w:rsidRPr="0039281E" w:rsidRDefault="00F26026"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68" type="#_x0000_t32" style="position:absolute;left:0;text-align:left;margin-left:70.1pt;margin-top:11.9pt;width:70.4pt;height:0;z-index:251699200" o:connectortype="straight">
            <v:stroke endarrow="block"/>
          </v:shape>
        </w:pict>
      </w:r>
      <w:r w:rsidR="00545E5A" w:rsidRPr="0039281E">
        <w:rPr>
          <w:rFonts w:ascii="Times New Roman" w:hAnsi="Times New Roman" w:cs="Times New Roman"/>
          <w:sz w:val="40"/>
          <w:szCs w:val="40"/>
        </w:rPr>
        <w:t>η ελιά</w:t>
      </w:r>
    </w:p>
    <w:p w:rsidR="00156D18" w:rsidRPr="0039281E" w:rsidRDefault="00F26026"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69" type="#_x0000_t32" style="position:absolute;left:0;text-align:left;margin-left:86.1pt;margin-top:17.5pt;width:70.4pt;height:0;z-index:251700224" o:connectortype="straight">
            <v:stroke endarrow="block"/>
          </v:shape>
        </w:pict>
      </w:r>
      <w:r w:rsidR="00545E5A" w:rsidRPr="0039281E">
        <w:rPr>
          <w:rFonts w:ascii="Times New Roman" w:hAnsi="Times New Roman" w:cs="Times New Roman"/>
          <w:sz w:val="40"/>
          <w:szCs w:val="40"/>
        </w:rPr>
        <w:t>το κεφάλι</w:t>
      </w:r>
    </w:p>
    <w:p w:rsidR="00156D18" w:rsidRPr="0039281E" w:rsidRDefault="00F26026"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70" type="#_x0000_t32" style="position:absolute;left:0;text-align:left;margin-left:75.7pt;margin-top:13.85pt;width:70.4pt;height:0;z-index:251701248" o:connectortype="straight">
            <v:stroke endarrow="block"/>
          </v:shape>
        </w:pict>
      </w:r>
      <w:r w:rsidR="00156D18" w:rsidRPr="0039281E">
        <w:rPr>
          <w:rFonts w:ascii="Times New Roman" w:hAnsi="Times New Roman" w:cs="Times New Roman"/>
          <w:sz w:val="40"/>
          <w:szCs w:val="40"/>
        </w:rPr>
        <w:t>το π</w:t>
      </w:r>
      <w:r w:rsidR="00545E5A" w:rsidRPr="0039281E">
        <w:rPr>
          <w:rFonts w:ascii="Times New Roman" w:hAnsi="Times New Roman" w:cs="Times New Roman"/>
          <w:sz w:val="40"/>
          <w:szCs w:val="40"/>
        </w:rPr>
        <w:t>ιάνο</w:t>
      </w:r>
    </w:p>
    <w:p w:rsidR="00156D18" w:rsidRPr="0039281E" w:rsidRDefault="00F26026"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71" type="#_x0000_t32" style="position:absolute;left:0;text-align:left;margin-left:86.1pt;margin-top:12.05pt;width:70.4pt;height:0;z-index:251702272" o:connectortype="straight">
            <v:stroke endarrow="block"/>
          </v:shape>
        </w:pict>
      </w:r>
      <w:r w:rsidR="00545E5A" w:rsidRPr="0039281E">
        <w:rPr>
          <w:rFonts w:ascii="Times New Roman" w:hAnsi="Times New Roman" w:cs="Times New Roman"/>
          <w:sz w:val="40"/>
          <w:szCs w:val="40"/>
        </w:rPr>
        <w:t>το ποτάμι</w:t>
      </w:r>
    </w:p>
    <w:p w:rsidR="00156D18" w:rsidRPr="0039281E" w:rsidRDefault="00F26026"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73" type="#_x0000_t32" style="position:absolute;left:0;text-align:left;margin-left:70.1pt;margin-top:12.1pt;width:70.4pt;height:0;z-index:251704320" o:connectortype="straight">
            <v:stroke endarrow="block"/>
          </v:shape>
        </w:pict>
      </w:r>
      <w:r>
        <w:rPr>
          <w:rFonts w:ascii="Times New Roman" w:hAnsi="Times New Roman" w:cs="Times New Roman"/>
          <w:noProof/>
          <w:sz w:val="40"/>
          <w:szCs w:val="40"/>
          <w:lang w:eastAsia="el-GR"/>
        </w:rPr>
        <w:pict>
          <v:shape id="_x0000_s1072" type="#_x0000_t32" style="position:absolute;left:0;text-align:left;margin-left:70.1pt;margin-top:12.1pt;width:70.4pt;height:0;z-index:251703296" o:connectortype="straight">
            <v:stroke endarrow="block"/>
          </v:shape>
        </w:pict>
      </w:r>
      <w:r w:rsidR="009A6708" w:rsidRPr="0039281E">
        <w:rPr>
          <w:rFonts w:ascii="Times New Roman" w:hAnsi="Times New Roman" w:cs="Times New Roman"/>
          <w:sz w:val="40"/>
          <w:szCs w:val="40"/>
        </w:rPr>
        <w:t>η γιαγιά</w:t>
      </w:r>
    </w:p>
    <w:p w:rsidR="00156D18" w:rsidRPr="0039281E" w:rsidRDefault="00F26026"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63" type="#_x0000_t32" style="position:absolute;left:0;text-align:left;margin-left:100.5pt;margin-top:18.1pt;width:70.4pt;height:0;z-index:251694080" o:connectortype="straight">
            <v:stroke endarrow="block"/>
          </v:shape>
        </w:pict>
      </w:r>
      <w:r w:rsidR="003466B5" w:rsidRPr="0039281E">
        <w:rPr>
          <w:rFonts w:ascii="Times New Roman" w:hAnsi="Times New Roman" w:cs="Times New Roman"/>
          <w:sz w:val="40"/>
          <w:szCs w:val="40"/>
        </w:rPr>
        <w:t xml:space="preserve">το </w:t>
      </w:r>
      <w:r w:rsidR="00A05F77" w:rsidRPr="0039281E">
        <w:rPr>
          <w:rFonts w:ascii="Times New Roman" w:hAnsi="Times New Roman" w:cs="Times New Roman"/>
          <w:sz w:val="40"/>
          <w:szCs w:val="40"/>
        </w:rPr>
        <w:t xml:space="preserve">γουρούνι </w:t>
      </w:r>
    </w:p>
    <w:p w:rsidR="00B73F4D" w:rsidRPr="0039281E" w:rsidRDefault="00F26026"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64" type="#_x0000_t32" style="position:absolute;left:0;text-align:left;margin-left:86.1pt;margin-top:15.25pt;width:70.4pt;height:0;z-index:251695104" o:connectortype="straight">
            <v:stroke endarrow="block"/>
          </v:shape>
        </w:pict>
      </w:r>
      <w:r w:rsidR="00C877EC" w:rsidRPr="0039281E">
        <w:rPr>
          <w:rFonts w:ascii="Times New Roman" w:hAnsi="Times New Roman" w:cs="Times New Roman"/>
          <w:sz w:val="40"/>
          <w:szCs w:val="40"/>
        </w:rPr>
        <w:t>η</w:t>
      </w:r>
      <w:r w:rsidR="00B73F4D" w:rsidRPr="0039281E">
        <w:rPr>
          <w:rFonts w:ascii="Times New Roman" w:hAnsi="Times New Roman" w:cs="Times New Roman"/>
          <w:sz w:val="40"/>
          <w:szCs w:val="40"/>
        </w:rPr>
        <w:t xml:space="preserve"> </w:t>
      </w:r>
      <w:r w:rsidR="00C877EC" w:rsidRPr="0039281E">
        <w:rPr>
          <w:rFonts w:ascii="Times New Roman" w:hAnsi="Times New Roman" w:cs="Times New Roman"/>
          <w:sz w:val="40"/>
          <w:szCs w:val="40"/>
        </w:rPr>
        <w:t>αλεπού</w:t>
      </w:r>
    </w:p>
    <w:p w:rsidR="00B73F4D" w:rsidRPr="0039281E" w:rsidRDefault="00F26026"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65" type="#_x0000_t32" style="position:absolute;left:0;text-align:left;margin-left:74.1pt;margin-top:11.25pt;width:70.4pt;height:0;z-index:251696128" o:connectortype="straight">
            <v:stroke endarrow="block"/>
          </v:shape>
        </w:pict>
      </w:r>
      <w:r>
        <w:rPr>
          <w:rFonts w:ascii="Times New Roman" w:hAnsi="Times New Roman" w:cs="Times New Roman"/>
          <w:noProof/>
          <w:sz w:val="40"/>
          <w:szCs w:val="40"/>
          <w:lang w:eastAsia="el-GR"/>
        </w:rPr>
        <w:pict>
          <v:shape id="_x0000_s1062" type="#_x0000_t32" style="position:absolute;left:0;text-align:left;margin-left:-48.3pt;margin-top:30.45pt;width:615.2pt;height:.8pt;z-index:251693056" o:connectortype="straight" strokeweight="2.25pt"/>
        </w:pict>
      </w:r>
      <w:r w:rsidR="00C877EC" w:rsidRPr="0039281E">
        <w:rPr>
          <w:rFonts w:ascii="Times New Roman" w:hAnsi="Times New Roman" w:cs="Times New Roman"/>
          <w:sz w:val="40"/>
          <w:szCs w:val="40"/>
        </w:rPr>
        <w:t>η ουρά</w:t>
      </w:r>
    </w:p>
    <w:p w:rsidR="003466B5" w:rsidRPr="0039281E" w:rsidRDefault="000C689C" w:rsidP="003453B1">
      <w:pPr>
        <w:jc w:val="both"/>
        <w:rPr>
          <w:rFonts w:ascii="Times New Roman" w:hAnsi="Times New Roman" w:cs="Times New Roman"/>
          <w:sz w:val="40"/>
          <w:szCs w:val="40"/>
        </w:rPr>
      </w:pPr>
      <w:r w:rsidRPr="0039281E">
        <w:rPr>
          <w:rFonts w:ascii="Times New Roman" w:hAnsi="Times New Roman" w:cs="Times New Roman"/>
          <w:sz w:val="40"/>
          <w:szCs w:val="40"/>
        </w:rPr>
        <w:t xml:space="preserve">                                                          (5)</w:t>
      </w:r>
    </w:p>
    <w:p w:rsidR="00FC6E4C" w:rsidRPr="0039281E" w:rsidRDefault="00F26026"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74" type="#_x0000_t32" style="position:absolute;left:0;text-align:left;margin-left:100.5pt;margin-top:13.75pt;width:70.4pt;height:0;z-index:251705344" o:connectortype="straight">
            <v:stroke endarrow="block"/>
          </v:shape>
        </w:pict>
      </w:r>
      <w:r w:rsidR="00FC6E4C" w:rsidRPr="0039281E">
        <w:rPr>
          <w:rFonts w:ascii="Times New Roman" w:hAnsi="Times New Roman" w:cs="Times New Roman"/>
          <w:sz w:val="40"/>
          <w:szCs w:val="40"/>
        </w:rPr>
        <w:t xml:space="preserve">ο </w:t>
      </w:r>
      <w:r w:rsidR="007F0494" w:rsidRPr="0039281E">
        <w:rPr>
          <w:rFonts w:ascii="Times New Roman" w:hAnsi="Times New Roman" w:cs="Times New Roman"/>
          <w:sz w:val="40"/>
          <w:szCs w:val="40"/>
        </w:rPr>
        <w:t>βιαστικό</w:t>
      </w:r>
      <w:r w:rsidR="00FC6E4C" w:rsidRPr="0039281E">
        <w:rPr>
          <w:rFonts w:ascii="Times New Roman" w:hAnsi="Times New Roman" w:cs="Times New Roman"/>
          <w:sz w:val="40"/>
          <w:szCs w:val="40"/>
        </w:rPr>
        <w:t>ς</w:t>
      </w:r>
    </w:p>
    <w:p w:rsidR="00FC6E4C" w:rsidRPr="0039281E" w:rsidRDefault="00F26026"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75" type="#_x0000_t32" style="position:absolute;left:0;text-align:left;margin-left:134.1pt;margin-top:16.65pt;width:70.4pt;height:0;z-index:251706368" o:connectortype="straight">
            <v:stroke endarrow="block"/>
          </v:shape>
        </w:pict>
      </w:r>
      <w:r w:rsidR="00565535" w:rsidRPr="0039281E">
        <w:rPr>
          <w:rFonts w:ascii="Times New Roman" w:hAnsi="Times New Roman" w:cs="Times New Roman"/>
          <w:sz w:val="40"/>
          <w:szCs w:val="40"/>
        </w:rPr>
        <w:t>το διαφορετικό</w:t>
      </w:r>
    </w:p>
    <w:p w:rsidR="00FC6E4C" w:rsidRPr="0039281E" w:rsidRDefault="00F26026"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76" type="#_x0000_t32" style="position:absolute;left:0;text-align:left;margin-left:95.7pt;margin-top:13pt;width:70.4pt;height:0;z-index:251707392" o:connectortype="straight">
            <v:stroke endarrow="block"/>
          </v:shape>
        </w:pict>
      </w:r>
      <w:r w:rsidR="00565535" w:rsidRPr="0039281E">
        <w:rPr>
          <w:rFonts w:ascii="Times New Roman" w:hAnsi="Times New Roman" w:cs="Times New Roman"/>
          <w:sz w:val="40"/>
          <w:szCs w:val="40"/>
        </w:rPr>
        <w:t>το πουλάκι</w:t>
      </w:r>
    </w:p>
    <w:p w:rsidR="00FC6E4C" w:rsidRPr="0039281E" w:rsidRDefault="00F26026"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77" type="#_x0000_t32" style="position:absolute;left:0;text-align:left;margin-left:107.7pt;margin-top:15.45pt;width:70.4pt;height:0;z-index:251708416" o:connectortype="straight">
            <v:stroke endarrow="block"/>
          </v:shape>
        </w:pict>
      </w:r>
      <w:r w:rsidR="00565535" w:rsidRPr="0039281E">
        <w:rPr>
          <w:rFonts w:ascii="Times New Roman" w:hAnsi="Times New Roman" w:cs="Times New Roman"/>
          <w:sz w:val="40"/>
          <w:szCs w:val="40"/>
        </w:rPr>
        <w:t>το λεμονάκι</w:t>
      </w:r>
    </w:p>
    <w:p w:rsidR="00FC6E4C" w:rsidRPr="0039281E" w:rsidRDefault="00F26026"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78" type="#_x0000_t32" style="position:absolute;left:0;text-align:left;margin-left:134.1pt;margin-top:13.1pt;width:70.4pt;height:0;z-index:251709440" o:connectortype="straight">
            <v:stroke endarrow="block"/>
          </v:shape>
        </w:pict>
      </w:r>
      <w:r w:rsidR="00565535" w:rsidRPr="0039281E">
        <w:rPr>
          <w:rFonts w:ascii="Times New Roman" w:hAnsi="Times New Roman" w:cs="Times New Roman"/>
          <w:sz w:val="40"/>
          <w:szCs w:val="40"/>
        </w:rPr>
        <w:t>το σκουληκάκι</w:t>
      </w:r>
    </w:p>
    <w:p w:rsidR="00FC6E4C" w:rsidRPr="0039281E" w:rsidRDefault="00F26026"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79" type="#_x0000_t32" style="position:absolute;left:0;text-align:left;margin-left:100.5pt;margin-top:17.25pt;width:70.4pt;height:0;z-index:251710464" o:connectortype="straight">
            <v:stroke endarrow="block"/>
          </v:shape>
        </w:pict>
      </w:r>
      <w:r w:rsidR="006B3165" w:rsidRPr="0039281E">
        <w:rPr>
          <w:rFonts w:ascii="Times New Roman" w:hAnsi="Times New Roman" w:cs="Times New Roman"/>
          <w:sz w:val="40"/>
          <w:szCs w:val="40"/>
        </w:rPr>
        <w:t>το στεφάνι</w:t>
      </w:r>
    </w:p>
    <w:p w:rsidR="006D74E4" w:rsidRPr="0039281E" w:rsidRDefault="00F26026"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80" type="#_x0000_t32" style="position:absolute;left:0;text-align:left;margin-left:107.7pt;margin-top:16pt;width:70.4pt;height:0;z-index:251711488" o:connectortype="straight">
            <v:stroke endarrow="block"/>
          </v:shape>
        </w:pict>
      </w:r>
      <w:r w:rsidR="0082729F" w:rsidRPr="0039281E">
        <w:rPr>
          <w:rFonts w:ascii="Times New Roman" w:hAnsi="Times New Roman" w:cs="Times New Roman"/>
          <w:sz w:val="40"/>
          <w:szCs w:val="40"/>
        </w:rPr>
        <w:t xml:space="preserve">το </w:t>
      </w:r>
      <w:r w:rsidR="006B3165" w:rsidRPr="0039281E">
        <w:rPr>
          <w:rFonts w:ascii="Times New Roman" w:hAnsi="Times New Roman" w:cs="Times New Roman"/>
          <w:sz w:val="40"/>
          <w:szCs w:val="40"/>
        </w:rPr>
        <w:t>μακαρόνι</w:t>
      </w:r>
    </w:p>
    <w:p w:rsidR="0082729F" w:rsidRPr="0039281E" w:rsidRDefault="00F26026"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81" type="#_x0000_t32" style="position:absolute;left:0;text-align:left;margin-left:74.1pt;margin-top:10.85pt;width:70.4pt;height:0;z-index:251712512" o:connectortype="straight">
            <v:stroke endarrow="block"/>
          </v:shape>
        </w:pict>
      </w:r>
      <w:r w:rsidR="0082729F" w:rsidRPr="0039281E">
        <w:rPr>
          <w:rFonts w:ascii="Times New Roman" w:hAnsi="Times New Roman" w:cs="Times New Roman"/>
          <w:sz w:val="40"/>
          <w:szCs w:val="40"/>
        </w:rPr>
        <w:t xml:space="preserve">το </w:t>
      </w:r>
      <w:r w:rsidR="006B3165" w:rsidRPr="0039281E">
        <w:rPr>
          <w:rFonts w:ascii="Times New Roman" w:hAnsi="Times New Roman" w:cs="Times New Roman"/>
          <w:sz w:val="40"/>
          <w:szCs w:val="40"/>
        </w:rPr>
        <w:t>κερί</w:t>
      </w:r>
    </w:p>
    <w:p w:rsidR="006B3165" w:rsidRPr="0039281E" w:rsidRDefault="00F26026"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82" type="#_x0000_t32" style="position:absolute;left:0;text-align:left;margin-left:86.1pt;margin-top:15.9pt;width:70.4pt;height:0;z-index:251713536" o:connectortype="straight">
            <v:stroke endarrow="block"/>
          </v:shape>
        </w:pict>
      </w:r>
      <w:r w:rsidR="006B3165" w:rsidRPr="0039281E">
        <w:rPr>
          <w:rFonts w:ascii="Times New Roman" w:hAnsi="Times New Roman" w:cs="Times New Roman"/>
          <w:sz w:val="40"/>
          <w:szCs w:val="40"/>
        </w:rPr>
        <w:t>το κοφίνι</w:t>
      </w:r>
      <w:r w:rsidR="0082729F" w:rsidRPr="0039281E">
        <w:rPr>
          <w:rFonts w:ascii="Times New Roman" w:hAnsi="Times New Roman" w:cs="Times New Roman"/>
          <w:sz w:val="40"/>
          <w:szCs w:val="40"/>
        </w:rPr>
        <w:t xml:space="preserve">                      </w:t>
      </w:r>
      <w:r w:rsidR="00BF6D06" w:rsidRPr="0039281E">
        <w:rPr>
          <w:rFonts w:ascii="Times New Roman" w:hAnsi="Times New Roman" w:cs="Times New Roman"/>
          <w:sz w:val="40"/>
          <w:szCs w:val="40"/>
        </w:rPr>
        <w:t xml:space="preserve">            </w:t>
      </w:r>
      <w:r w:rsidR="0082729F" w:rsidRPr="0039281E">
        <w:rPr>
          <w:rFonts w:ascii="Times New Roman" w:hAnsi="Times New Roman" w:cs="Times New Roman"/>
          <w:sz w:val="40"/>
          <w:szCs w:val="40"/>
        </w:rPr>
        <w:t xml:space="preserve"> </w:t>
      </w:r>
    </w:p>
    <w:p w:rsidR="00AB49A3" w:rsidRPr="0039281E" w:rsidRDefault="00F26026"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83" type="#_x0000_t32" style="position:absolute;left:0;text-align:left;margin-left:75.7pt;margin-top:14.9pt;width:70.4pt;height:0;z-index:251714560" o:connectortype="straight">
            <v:stroke endarrow="block"/>
          </v:shape>
        </w:pict>
      </w:r>
      <w:r w:rsidR="006B3165" w:rsidRPr="0039281E">
        <w:rPr>
          <w:rFonts w:ascii="Times New Roman" w:hAnsi="Times New Roman" w:cs="Times New Roman"/>
          <w:sz w:val="40"/>
          <w:szCs w:val="40"/>
        </w:rPr>
        <w:t xml:space="preserve">το ελάφι                           </w:t>
      </w:r>
    </w:p>
    <w:p w:rsidR="00B74F5D" w:rsidRPr="0039281E" w:rsidRDefault="00B74F5D" w:rsidP="003453B1">
      <w:pPr>
        <w:jc w:val="both"/>
        <w:rPr>
          <w:rFonts w:ascii="Times New Roman" w:hAnsi="Times New Roman" w:cs="Times New Roman"/>
          <w:sz w:val="40"/>
          <w:szCs w:val="40"/>
        </w:rPr>
      </w:pPr>
    </w:p>
    <w:p w:rsidR="005A0630" w:rsidRPr="0039281E" w:rsidRDefault="00A30FDE" w:rsidP="003453B1">
      <w:pPr>
        <w:jc w:val="both"/>
        <w:rPr>
          <w:rFonts w:ascii="Times New Roman" w:hAnsi="Times New Roman" w:cs="Times New Roman"/>
          <w:sz w:val="40"/>
          <w:szCs w:val="40"/>
        </w:rPr>
      </w:pPr>
      <w:r>
        <w:rPr>
          <w:noProof/>
          <w:lang w:eastAsia="el-GR"/>
        </w:rPr>
        <w:drawing>
          <wp:inline distT="0" distB="0" distL="0" distR="0">
            <wp:extent cx="5914390" cy="8242679"/>
            <wp:effectExtent l="19050" t="0" r="0" b="0"/>
            <wp:docPr id="1" name="Εικόνα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7" cstate="print"/>
                    <a:srcRect/>
                    <a:stretch>
                      <a:fillRect/>
                    </a:stretch>
                  </pic:blipFill>
                  <pic:spPr bwMode="auto">
                    <a:xfrm>
                      <a:off x="0" y="0"/>
                      <a:ext cx="5917738" cy="8247344"/>
                    </a:xfrm>
                    <a:prstGeom prst="rect">
                      <a:avLst/>
                    </a:prstGeom>
                    <a:noFill/>
                    <a:ln w="9525">
                      <a:noFill/>
                      <a:miter lim="800000"/>
                      <a:headEnd/>
                      <a:tailEnd/>
                    </a:ln>
                  </pic:spPr>
                </pic:pic>
              </a:graphicData>
            </a:graphic>
          </wp:inline>
        </w:drawing>
      </w:r>
    </w:p>
    <w:sectPr w:rsidR="005A0630" w:rsidRPr="0039281E" w:rsidSect="002A0D74">
      <w:headerReference w:type="even" r:id="rId8"/>
      <w:headerReference w:type="default" r:id="rId9"/>
      <w:footerReference w:type="even" r:id="rId10"/>
      <w:footerReference w:type="default" r:id="rId11"/>
      <w:headerReference w:type="first" r:id="rId12"/>
      <w:footerReference w:type="first" r:id="rId13"/>
      <w:pgSz w:w="11906" w:h="16838"/>
      <w:pgMar w:top="454" w:right="454" w:bottom="731" w:left="45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7088" w:rsidRDefault="00EE7088" w:rsidP="005437D1">
      <w:pPr>
        <w:spacing w:after="0" w:line="240" w:lineRule="auto"/>
      </w:pPr>
      <w:r>
        <w:separator/>
      </w:r>
    </w:p>
  </w:endnote>
  <w:endnote w:type="continuationSeparator" w:id="0">
    <w:p w:rsidR="00EE7088" w:rsidRDefault="00EE7088" w:rsidP="005437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9A3" w:rsidRDefault="00AB49A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45180"/>
      <w:docPartObj>
        <w:docPartGallery w:val="Page Numbers (Bottom of Page)"/>
        <w:docPartUnique/>
      </w:docPartObj>
    </w:sdtPr>
    <w:sdtContent>
      <w:p w:rsidR="00AB49A3" w:rsidRDefault="00F26026">
        <w:pPr>
          <w:pStyle w:val="a4"/>
        </w:pPr>
        <w:fldSimple w:instr=" PAGE   \* MERGEFORMAT ">
          <w:r w:rsidR="00A30FDE">
            <w:rPr>
              <w:noProof/>
            </w:rPr>
            <w:t>2</w:t>
          </w:r>
        </w:fldSimple>
      </w:p>
    </w:sdtContent>
  </w:sdt>
  <w:p w:rsidR="00AB49A3" w:rsidRDefault="00AB49A3">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9A3" w:rsidRDefault="00AB49A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7088" w:rsidRDefault="00EE7088" w:rsidP="005437D1">
      <w:pPr>
        <w:spacing w:after="0" w:line="240" w:lineRule="auto"/>
      </w:pPr>
      <w:r>
        <w:separator/>
      </w:r>
    </w:p>
  </w:footnote>
  <w:footnote w:type="continuationSeparator" w:id="0">
    <w:p w:rsidR="00EE7088" w:rsidRDefault="00EE7088" w:rsidP="005437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9A3" w:rsidRDefault="00AB49A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9A3" w:rsidRDefault="00AB49A3">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9A3" w:rsidRDefault="00AB49A3">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A0D74"/>
    <w:rsid w:val="00001AC0"/>
    <w:rsid w:val="0000482A"/>
    <w:rsid w:val="00047A26"/>
    <w:rsid w:val="00054873"/>
    <w:rsid w:val="00081DA1"/>
    <w:rsid w:val="000C689C"/>
    <w:rsid w:val="000F7FA4"/>
    <w:rsid w:val="001019AA"/>
    <w:rsid w:val="00112049"/>
    <w:rsid w:val="0012539D"/>
    <w:rsid w:val="00156D18"/>
    <w:rsid w:val="00167453"/>
    <w:rsid w:val="00183A98"/>
    <w:rsid w:val="001C7AAC"/>
    <w:rsid w:val="002A0D74"/>
    <w:rsid w:val="00343F81"/>
    <w:rsid w:val="003453B1"/>
    <w:rsid w:val="003466B5"/>
    <w:rsid w:val="00354018"/>
    <w:rsid w:val="00377EE2"/>
    <w:rsid w:val="0039281E"/>
    <w:rsid w:val="004B0CB5"/>
    <w:rsid w:val="00502F16"/>
    <w:rsid w:val="00515416"/>
    <w:rsid w:val="005437D1"/>
    <w:rsid w:val="00545E5A"/>
    <w:rsid w:val="00554C5D"/>
    <w:rsid w:val="00565535"/>
    <w:rsid w:val="005A0630"/>
    <w:rsid w:val="006B3165"/>
    <w:rsid w:val="006D74E4"/>
    <w:rsid w:val="00710506"/>
    <w:rsid w:val="0072614E"/>
    <w:rsid w:val="00732462"/>
    <w:rsid w:val="007C037E"/>
    <w:rsid w:val="007F0494"/>
    <w:rsid w:val="00823D98"/>
    <w:rsid w:val="0082729F"/>
    <w:rsid w:val="0085564B"/>
    <w:rsid w:val="008C3013"/>
    <w:rsid w:val="00982FDC"/>
    <w:rsid w:val="009A6708"/>
    <w:rsid w:val="009C4627"/>
    <w:rsid w:val="00A05F77"/>
    <w:rsid w:val="00A30FDE"/>
    <w:rsid w:val="00AA259A"/>
    <w:rsid w:val="00AB49A3"/>
    <w:rsid w:val="00B35131"/>
    <w:rsid w:val="00B44A61"/>
    <w:rsid w:val="00B73F4D"/>
    <w:rsid w:val="00B74F5D"/>
    <w:rsid w:val="00BD1347"/>
    <w:rsid w:val="00BF4A42"/>
    <w:rsid w:val="00BF5603"/>
    <w:rsid w:val="00BF6D06"/>
    <w:rsid w:val="00C0770C"/>
    <w:rsid w:val="00C84D31"/>
    <w:rsid w:val="00C877EC"/>
    <w:rsid w:val="00CC7B46"/>
    <w:rsid w:val="00CE0812"/>
    <w:rsid w:val="00CF74AF"/>
    <w:rsid w:val="00D001BB"/>
    <w:rsid w:val="00D31589"/>
    <w:rsid w:val="00D32F3B"/>
    <w:rsid w:val="00D50E8A"/>
    <w:rsid w:val="00D7603A"/>
    <w:rsid w:val="00DB00AF"/>
    <w:rsid w:val="00DE583D"/>
    <w:rsid w:val="00DF3B76"/>
    <w:rsid w:val="00E12421"/>
    <w:rsid w:val="00E124DC"/>
    <w:rsid w:val="00E17376"/>
    <w:rsid w:val="00E55C2D"/>
    <w:rsid w:val="00EE7088"/>
    <w:rsid w:val="00F26026"/>
    <w:rsid w:val="00F32123"/>
    <w:rsid w:val="00F8654A"/>
    <w:rsid w:val="00FC0538"/>
    <w:rsid w:val="00FC6E4C"/>
    <w:rsid w:val="00FE7E0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56" type="connector" idref="#_x0000_s1034"/>
        <o:r id="V:Rule57" type="connector" idref="#_x0000_s1078"/>
        <o:r id="V:Rule58" type="connector" idref="#_x0000_s1079"/>
        <o:r id="V:Rule59" type="connector" idref="#_x0000_s1048"/>
        <o:r id="V:Rule60" type="connector" idref="#_x0000_s1033"/>
        <o:r id="V:Rule61" type="connector" idref="#_x0000_s1070"/>
        <o:r id="V:Rule62" type="connector" idref="#_x0000_s1032"/>
        <o:r id="V:Rule63" type="connector" idref="#_x0000_s1039"/>
        <o:r id="V:Rule64" type="connector" idref="#_x0000_s1030"/>
        <o:r id="V:Rule65" type="connector" idref="#_x0000_s1053"/>
        <o:r id="V:Rule66" type="connector" idref="#_x0000_s1054"/>
        <o:r id="V:Rule67" type="connector" idref="#_x0000_s1031"/>
        <o:r id="V:Rule68" type="connector" idref="#_x0000_s1062"/>
        <o:r id="V:Rule69" type="connector" idref="#_x0000_s1068"/>
        <o:r id="V:Rule70" type="connector" idref="#_x0000_s1046"/>
        <o:r id="V:Rule71" type="connector" idref="#_x0000_s1065"/>
        <o:r id="V:Rule72" type="connector" idref="#_x0000_s1074"/>
        <o:r id="V:Rule73" type="connector" idref="#_x0000_s1080"/>
        <o:r id="V:Rule74" type="connector" idref="#_x0000_s1041"/>
        <o:r id="V:Rule75" type="connector" idref="#_x0000_s1061"/>
        <o:r id="V:Rule76" type="connector" idref="#_x0000_s1060"/>
        <o:r id="V:Rule77" type="connector" idref="#_x0000_s1052"/>
        <o:r id="V:Rule78" type="connector" idref="#_x0000_s1058"/>
        <o:r id="V:Rule79" type="connector" idref="#_x0000_s1056"/>
        <o:r id="V:Rule80" type="connector" idref="#_x0000_s1071"/>
        <o:r id="V:Rule81" type="connector" idref="#_x0000_s1045"/>
        <o:r id="V:Rule82" type="connector" idref="#_x0000_s1064"/>
        <o:r id="V:Rule83" type="connector" idref="#_x0000_s1083"/>
        <o:r id="V:Rule84" type="connector" idref="#_x0000_s1088"/>
        <o:r id="V:Rule85" type="connector" idref="#_x0000_s1043"/>
        <o:r id="V:Rule86" type="connector" idref="#_x0000_s1063"/>
        <o:r id="V:Rule87" type="connector" idref="#_x0000_s1072"/>
        <o:r id="V:Rule88" type="connector" idref="#_x0000_s1086"/>
        <o:r id="V:Rule89" type="connector" idref="#_x0000_s1040"/>
        <o:r id="V:Rule90" type="connector" idref="#_x0000_s1050"/>
        <o:r id="V:Rule91" type="connector" idref="#_x0000_s1044"/>
        <o:r id="V:Rule92" type="connector" idref="#_x0000_s1081"/>
        <o:r id="V:Rule93" type="connector" idref="#_x0000_s1069"/>
        <o:r id="V:Rule94" type="connector" idref="#_x0000_s1037"/>
        <o:r id="V:Rule95" type="connector" idref="#_x0000_s1027"/>
        <o:r id="V:Rule96" type="connector" idref="#_x0000_s1076"/>
        <o:r id="V:Rule97" type="connector" idref="#_x0000_s1059"/>
        <o:r id="V:Rule98" type="connector" idref="#_x0000_s1077"/>
        <o:r id="V:Rule99" type="connector" idref="#_x0000_s1067"/>
        <o:r id="V:Rule100" type="connector" idref="#_x0000_s1047"/>
        <o:r id="V:Rule101" type="connector" idref="#_x0000_s1055"/>
        <o:r id="V:Rule102" type="connector" idref="#_x0000_s1029"/>
        <o:r id="V:Rule103" type="connector" idref="#_x0000_s1042"/>
        <o:r id="V:Rule104" type="connector" idref="#_x0000_s1075"/>
        <o:r id="V:Rule105" type="connector" idref="#_x0000_s1066"/>
        <o:r id="V:Rule106" type="connector" idref="#_x0000_s1051"/>
        <o:r id="V:Rule107" type="connector" idref="#_x0000_s1073"/>
        <o:r id="V:Rule108" type="connector" idref="#_x0000_s1057"/>
        <o:r id="V:Rule109" type="connector" idref="#_x0000_s1082"/>
        <o:r id="V:Rule110"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0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437D1"/>
    <w:pPr>
      <w:tabs>
        <w:tab w:val="center" w:pos="4153"/>
        <w:tab w:val="right" w:pos="8306"/>
      </w:tabs>
      <w:spacing w:after="0" w:line="240" w:lineRule="auto"/>
    </w:pPr>
  </w:style>
  <w:style w:type="character" w:customStyle="1" w:styleId="Char">
    <w:name w:val="Κεφαλίδα Char"/>
    <w:basedOn w:val="a0"/>
    <w:link w:val="a3"/>
    <w:uiPriority w:val="99"/>
    <w:semiHidden/>
    <w:rsid w:val="005437D1"/>
  </w:style>
  <w:style w:type="paragraph" w:styleId="a4">
    <w:name w:val="footer"/>
    <w:basedOn w:val="a"/>
    <w:link w:val="Char0"/>
    <w:uiPriority w:val="99"/>
    <w:unhideWhenUsed/>
    <w:rsid w:val="005437D1"/>
    <w:pPr>
      <w:tabs>
        <w:tab w:val="center" w:pos="4153"/>
        <w:tab w:val="right" w:pos="8306"/>
      </w:tabs>
      <w:spacing w:after="0" w:line="240" w:lineRule="auto"/>
    </w:pPr>
  </w:style>
  <w:style w:type="character" w:customStyle="1" w:styleId="Char0">
    <w:name w:val="Υποσέλιδο Char"/>
    <w:basedOn w:val="a0"/>
    <w:link w:val="a4"/>
    <w:uiPriority w:val="99"/>
    <w:rsid w:val="005437D1"/>
  </w:style>
  <w:style w:type="paragraph" w:styleId="a5">
    <w:name w:val="Balloon Text"/>
    <w:basedOn w:val="a"/>
    <w:link w:val="Char1"/>
    <w:uiPriority w:val="99"/>
    <w:semiHidden/>
    <w:unhideWhenUsed/>
    <w:rsid w:val="00A30FDE"/>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A30F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119BD-2C82-4819-8125-FF900D268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4</Pages>
  <Words>250</Words>
  <Characters>1356</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Dionysia</dc:creator>
  <cp:keywords/>
  <dc:description/>
  <cp:lastModifiedBy>Dionysia</cp:lastModifiedBy>
  <cp:revision>64</cp:revision>
  <dcterms:created xsi:type="dcterms:W3CDTF">2020-03-24T12:41:00Z</dcterms:created>
  <dcterms:modified xsi:type="dcterms:W3CDTF">2020-03-28T14:37:00Z</dcterms:modified>
</cp:coreProperties>
</file>